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131FA" w14:textId="0E9F4AFC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 xml:space="preserve">Страхование </w:t>
      </w:r>
      <w:r w:rsidR="00776CB8">
        <w:rPr>
          <w:rFonts w:ascii="Times New Roman" w:hAnsi="Times New Roman" w:cs="Times New Roman"/>
          <w:b/>
          <w:bCs/>
          <w:sz w:val="30"/>
          <w:szCs w:val="30"/>
        </w:rPr>
        <w:t>предпринимательских рисков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</w:p>
    <w:p w14:paraId="52A0A9ED" w14:textId="7ABFF949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Задание для выполнения контрольной работы</w:t>
      </w:r>
      <w:r w:rsidR="00B5625B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4B6BB3D9" w14:textId="77777777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BDE94E2" w14:textId="263DFAD4" w:rsidR="00FC6A1A" w:rsidRPr="00FC6A1A" w:rsidRDefault="00FC6A1A" w:rsidP="009176B7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Каждым студентом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 xml:space="preserve">индивидуально 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выполняются все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>представленные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 задания из трех разделов (без выбора вариантов)</w:t>
      </w:r>
    </w:p>
    <w:p w14:paraId="1B5EB3C4" w14:textId="503C04DA" w:rsidR="007F7C6A" w:rsidRPr="00D12480" w:rsidRDefault="007F7C6A" w:rsidP="00D35293">
      <w:pPr>
        <w:pStyle w:val="a5"/>
        <w:numPr>
          <w:ilvl w:val="0"/>
          <w:numId w:val="1"/>
        </w:numPr>
        <w:tabs>
          <w:tab w:val="left" w:pos="1134"/>
        </w:tabs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Раскр</w:t>
      </w:r>
      <w:r w:rsidR="00D12480">
        <w:rPr>
          <w:b/>
          <w:bCs/>
          <w:sz w:val="28"/>
          <w:szCs w:val="28"/>
        </w:rPr>
        <w:t>ойте</w:t>
      </w:r>
      <w:r w:rsidRPr="00D12480">
        <w:rPr>
          <w:b/>
          <w:bCs/>
          <w:sz w:val="28"/>
          <w:szCs w:val="28"/>
        </w:rPr>
        <w:t xml:space="preserve"> теоретические вопросы</w:t>
      </w:r>
    </w:p>
    <w:p w14:paraId="18C0346A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Понятие страхования предпринимательских рисков.</w:t>
      </w:r>
    </w:p>
    <w:p w14:paraId="20A779E9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Основные виды страховых покрытий предпринимательских рисков.</w:t>
      </w:r>
    </w:p>
    <w:p w14:paraId="53FCAA59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Порядок заключения договора страхования предпринимательского риска.</w:t>
      </w:r>
    </w:p>
    <w:p w14:paraId="1F1FF5D8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Особенности расчета страховой премии при страховании предпринимательских рисков.</w:t>
      </w:r>
    </w:p>
    <w:p w14:paraId="28272D52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Факторы, влияющие на величину страхового покрытия.</w:t>
      </w:r>
    </w:p>
    <w:p w14:paraId="02027211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Методы оценки вероятности наступления страхового события.</w:t>
      </w:r>
    </w:p>
    <w:p w14:paraId="32DEB065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Роль страхования в управлении финансовыми рисками предприятия.</w:t>
      </w:r>
    </w:p>
    <w:p w14:paraId="2421F1B4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Принципы формирования резервов в страховании предпринимательских рисков.</w:t>
      </w:r>
    </w:p>
    <w:p w14:paraId="45425D28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Разграничение понятий риска и неопределенности в предпринимательской деятельности.</w:t>
      </w:r>
    </w:p>
    <w:p w14:paraId="1DFCAE69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Формы компенсаций при наступлении страхового случая.</w:t>
      </w:r>
    </w:p>
    <w:p w14:paraId="01BBB4AF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Обзор законодательной базы страхования предпринимательских рисков в России.</w:t>
      </w:r>
    </w:p>
    <w:p w14:paraId="190F5C71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Проблемы развития рынка страхования предпринимательских рисков в современной экономике.</w:t>
      </w:r>
    </w:p>
    <w:p w14:paraId="7D5A1DBC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Практическое применение страхования в защите активов малого бизнеса.</w:t>
      </w:r>
    </w:p>
    <w:p w14:paraId="0533BF78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Характеристика международного опыта страхования предпринимательских рисков.</w:t>
      </w:r>
    </w:p>
    <w:p w14:paraId="2D450FF9" w14:textId="77777777" w:rsidR="00776CB8" w:rsidRPr="00776CB8" w:rsidRDefault="00776CB8" w:rsidP="00D35293">
      <w:pPr>
        <w:pStyle w:val="a5"/>
        <w:numPr>
          <w:ilvl w:val="0"/>
          <w:numId w:val="19"/>
        </w:numPr>
        <w:ind w:left="0" w:firstLine="709"/>
        <w:rPr>
          <w:bCs/>
          <w:sz w:val="28"/>
          <w:szCs w:val="28"/>
        </w:rPr>
      </w:pPr>
      <w:r w:rsidRPr="00776CB8">
        <w:rPr>
          <w:bCs/>
          <w:sz w:val="28"/>
          <w:szCs w:val="28"/>
        </w:rPr>
        <w:t>Тенденции развития страхования предпринимательских рисков в условиях цифровой экономики.</w:t>
      </w:r>
    </w:p>
    <w:p w14:paraId="6FB78AD2" w14:textId="77777777" w:rsidR="007F7C6A" w:rsidRPr="003242F4" w:rsidRDefault="007F7C6A" w:rsidP="003242F4">
      <w:pPr>
        <w:pStyle w:val="a5"/>
        <w:jc w:val="both"/>
      </w:pPr>
    </w:p>
    <w:p w14:paraId="0B9F0B2B" w14:textId="4BE8A242" w:rsidR="00163910" w:rsidRPr="00D12480" w:rsidRDefault="00163910" w:rsidP="00D35293">
      <w:pPr>
        <w:pStyle w:val="Standard"/>
        <w:widowControl w:val="0"/>
        <w:numPr>
          <w:ilvl w:val="0"/>
          <w:numId w:val="18"/>
        </w:numPr>
        <w:tabs>
          <w:tab w:val="left" w:pos="709"/>
        </w:tabs>
        <w:suppressAutoHyphens w:val="0"/>
        <w:ind w:left="0"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D12480">
        <w:rPr>
          <w:b/>
          <w:bCs/>
          <w:color w:val="333333"/>
          <w:sz w:val="28"/>
          <w:szCs w:val="28"/>
          <w:shd w:val="clear" w:color="auto" w:fill="FFFFFF"/>
        </w:rPr>
        <w:t>Ответьте на поставленные вопросы (</w:t>
      </w:r>
      <w:r w:rsidR="00D12480">
        <w:rPr>
          <w:b/>
          <w:bCs/>
          <w:color w:val="333333"/>
          <w:sz w:val="28"/>
          <w:szCs w:val="28"/>
          <w:shd w:val="clear" w:color="auto" w:fill="FFFFFF"/>
        </w:rPr>
        <w:t>Формулировка вопроса -</w:t>
      </w:r>
      <w:r w:rsidRPr="00D12480">
        <w:rPr>
          <w:b/>
          <w:bCs/>
          <w:color w:val="333333"/>
          <w:sz w:val="28"/>
          <w:szCs w:val="28"/>
          <w:shd w:val="clear" w:color="auto" w:fill="FFFFFF"/>
        </w:rPr>
        <w:t xml:space="preserve"> правильный ответ)</w:t>
      </w:r>
    </w:p>
    <w:p w14:paraId="0D6358DE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5094"/>
        <w:gridCol w:w="3039"/>
      </w:tblGrid>
      <w:tr w:rsidR="00163910" w:rsidRPr="00B32988" w14:paraId="665EBA51" w14:textId="77777777" w:rsidTr="00E45FA2">
        <w:trPr>
          <w:tblHeader/>
        </w:trPr>
        <w:tc>
          <w:tcPr>
            <w:tcW w:w="657" w:type="pct"/>
            <w:vAlign w:val="center"/>
            <w:hideMark/>
          </w:tcPr>
          <w:p w14:paraId="237DC52B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№ вопроса</w:t>
            </w:r>
          </w:p>
        </w:tc>
        <w:tc>
          <w:tcPr>
            <w:tcW w:w="2734" w:type="pct"/>
            <w:vAlign w:val="center"/>
            <w:hideMark/>
          </w:tcPr>
          <w:p w14:paraId="2B01BC64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Формулировка вопроса</w:t>
            </w:r>
          </w:p>
        </w:tc>
        <w:tc>
          <w:tcPr>
            <w:tcW w:w="1610" w:type="pct"/>
            <w:vAlign w:val="center"/>
            <w:hideMark/>
          </w:tcPr>
          <w:p w14:paraId="7CA523E3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Варианты ответов</w:t>
            </w:r>
          </w:p>
        </w:tc>
      </w:tr>
      <w:tr w:rsidR="00163910" w:rsidRPr="00CA7300" w14:paraId="300A7DDE" w14:textId="77777777" w:rsidTr="00E45FA2">
        <w:tc>
          <w:tcPr>
            <w:tcW w:w="657" w:type="pct"/>
            <w:hideMark/>
          </w:tcPr>
          <w:p w14:paraId="5B1EA332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734" w:type="pct"/>
          </w:tcPr>
          <w:p w14:paraId="416792F9" w14:textId="11B6D798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</w:rPr>
              <w:t xml:space="preserve">Объектами </w:t>
            </w:r>
            <w:r w:rsidR="00776CB8">
              <w:rPr>
                <w:rFonts w:ascii="Arial" w:hAnsi="Arial" w:cs="Arial"/>
                <w:bCs/>
                <w:sz w:val="20"/>
                <w:szCs w:val="20"/>
              </w:rPr>
              <w:t>предпринимательских рисков</w:t>
            </w:r>
            <w:r w:rsidRPr="000735BD">
              <w:rPr>
                <w:rFonts w:ascii="Arial" w:hAnsi="Arial" w:cs="Arial"/>
                <w:bCs/>
                <w:sz w:val="20"/>
                <w:szCs w:val="20"/>
              </w:rPr>
              <w:t xml:space="preserve"> являются:</w:t>
            </w:r>
          </w:p>
        </w:tc>
        <w:tc>
          <w:tcPr>
            <w:tcW w:w="1610" w:type="pct"/>
          </w:tcPr>
          <w:p w14:paraId="746D9023" w14:textId="77777777" w:rsidR="00776CB8" w:rsidRPr="00F23A78" w:rsidRDefault="00776CB8" w:rsidP="00D35293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Доход предпринимателя</w:t>
            </w:r>
          </w:p>
          <w:p w14:paraId="2A3F9643" w14:textId="77777777" w:rsidR="00776CB8" w:rsidRPr="00F23A78" w:rsidRDefault="00776CB8" w:rsidP="00D35293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lastRenderedPageBreak/>
              <w:t>Предпринимательская деятельность</w:t>
            </w:r>
          </w:p>
          <w:p w14:paraId="64745271" w14:textId="77777777" w:rsidR="00776CB8" w:rsidRPr="00F23A78" w:rsidRDefault="00776CB8" w:rsidP="00D35293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Здоровье предпринимателя</w:t>
            </w:r>
          </w:p>
          <w:p w14:paraId="3D7E442E" w14:textId="4B722908" w:rsidR="00163910" w:rsidRPr="00F23A78" w:rsidRDefault="00776CB8" w:rsidP="00D35293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Транспортные средства</w:t>
            </w:r>
          </w:p>
        </w:tc>
      </w:tr>
      <w:tr w:rsidR="00163910" w:rsidRPr="00BF5476" w14:paraId="1637ADE1" w14:textId="77777777" w:rsidTr="00E45FA2">
        <w:tc>
          <w:tcPr>
            <w:tcW w:w="657" w:type="pct"/>
            <w:hideMark/>
          </w:tcPr>
          <w:p w14:paraId="38B09750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2734" w:type="pct"/>
          </w:tcPr>
          <w:p w14:paraId="69A99D98" w14:textId="7E37680C" w:rsidR="00163910" w:rsidRPr="00CA7300" w:rsidRDefault="00776CB8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76CB8">
              <w:rPr>
                <w:rFonts w:ascii="Arial" w:hAnsi="Arial" w:cs="Arial"/>
                <w:bCs/>
                <w:sz w:val="20"/>
                <w:szCs w:val="20"/>
              </w:rPr>
              <w:t>Какие факторы влияют на расчет размера страховой премии?</w:t>
            </w:r>
          </w:p>
        </w:tc>
        <w:tc>
          <w:tcPr>
            <w:tcW w:w="1610" w:type="pct"/>
          </w:tcPr>
          <w:p w14:paraId="0D6F2457" w14:textId="77777777" w:rsidR="00776CB8" w:rsidRPr="00F23A78" w:rsidRDefault="00776CB8" w:rsidP="00D3529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Величина уставного капитала</w:t>
            </w:r>
          </w:p>
          <w:p w14:paraId="7BD1CF81" w14:textId="77777777" w:rsidR="00776CB8" w:rsidRPr="00F23A78" w:rsidRDefault="00776CB8" w:rsidP="00D3529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Число сотрудников</w:t>
            </w:r>
          </w:p>
          <w:p w14:paraId="3B128704" w14:textId="77777777" w:rsidR="00776CB8" w:rsidRPr="00F23A78" w:rsidRDefault="00776CB8" w:rsidP="00D3529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Вероятность наступления страхового случая</w:t>
            </w:r>
          </w:p>
          <w:p w14:paraId="2B0FBFA4" w14:textId="06161099" w:rsidR="00163910" w:rsidRPr="00F23A78" w:rsidRDefault="00776CB8" w:rsidP="00D3529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F23A78">
              <w:rPr>
                <w:rFonts w:ascii="Arial" w:hAnsi="Arial" w:cs="Arial"/>
                <w:sz w:val="20"/>
                <w:szCs w:val="20"/>
              </w:rPr>
              <w:t>Место регистрации фирмы</w:t>
            </w:r>
          </w:p>
        </w:tc>
      </w:tr>
      <w:tr w:rsidR="00163910" w:rsidRPr="00BF5476" w14:paraId="799DDC37" w14:textId="77777777" w:rsidTr="00E45FA2">
        <w:tc>
          <w:tcPr>
            <w:tcW w:w="657" w:type="pct"/>
            <w:hideMark/>
          </w:tcPr>
          <w:p w14:paraId="788EACA9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734" w:type="pct"/>
          </w:tcPr>
          <w:p w14:paraId="1482D00D" w14:textId="6CE9E1EF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 </w:t>
            </w:r>
            <w:r w:rsidR="00776CB8" w:rsidRPr="00776CB8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Кто несет финансовую ответственность при наступлении страхового случая?</w:t>
            </w:r>
          </w:p>
        </w:tc>
        <w:tc>
          <w:tcPr>
            <w:tcW w:w="1610" w:type="pct"/>
          </w:tcPr>
          <w:p w14:paraId="28F0D73F" w14:textId="77777777" w:rsidR="00776CB8" w:rsidRPr="00F23A78" w:rsidRDefault="00776CB8" w:rsidP="00D35293">
            <w:pPr>
              <w:pStyle w:val="a7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Банк</w:t>
            </w:r>
          </w:p>
          <w:p w14:paraId="3A7E6055" w14:textId="77777777" w:rsidR="00776CB8" w:rsidRPr="00F23A78" w:rsidRDefault="00776CB8" w:rsidP="00D35293">
            <w:pPr>
              <w:pStyle w:val="a7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Государство</w:t>
            </w:r>
          </w:p>
          <w:p w14:paraId="1D426B8E" w14:textId="77777777" w:rsidR="00776CB8" w:rsidRPr="00F23A78" w:rsidRDefault="00776CB8" w:rsidP="00D35293">
            <w:pPr>
              <w:pStyle w:val="a7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Страховщик</w:t>
            </w:r>
          </w:p>
          <w:p w14:paraId="7974318D" w14:textId="7418D3AE" w:rsidR="00163910" w:rsidRPr="00F23A78" w:rsidRDefault="00776CB8" w:rsidP="00D35293">
            <w:pPr>
              <w:pStyle w:val="a7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Предприятие</w:t>
            </w:r>
          </w:p>
        </w:tc>
      </w:tr>
      <w:tr w:rsidR="00163910" w:rsidRPr="00BF5476" w14:paraId="0FAAE7F4" w14:textId="77777777" w:rsidTr="00E45FA2">
        <w:tc>
          <w:tcPr>
            <w:tcW w:w="657" w:type="pct"/>
            <w:hideMark/>
          </w:tcPr>
          <w:p w14:paraId="5AEE7730" w14:textId="77777777" w:rsidR="00163910" w:rsidRPr="00EC22E5" w:rsidRDefault="00163910" w:rsidP="00A17A14">
            <w:pPr>
              <w:pStyle w:val="a7"/>
              <w:shd w:val="clear" w:color="auto" w:fill="FFFFFF"/>
              <w:spacing w:after="0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734" w:type="pct"/>
          </w:tcPr>
          <w:p w14:paraId="095F460E" w14:textId="76F9BFBA" w:rsidR="00163910" w:rsidRPr="00DB7A01" w:rsidRDefault="00776CB8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76CB8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Чем отличается добровольное страхование от обязательного?</w:t>
            </w:r>
          </w:p>
        </w:tc>
        <w:tc>
          <w:tcPr>
            <w:tcW w:w="1610" w:type="pct"/>
          </w:tcPr>
          <w:p w14:paraId="57786556" w14:textId="77777777" w:rsidR="00776CB8" w:rsidRPr="00F23A78" w:rsidRDefault="00776CB8" w:rsidP="00D35293">
            <w:pPr>
              <w:pStyle w:val="a7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Объектом страхования</w:t>
            </w:r>
          </w:p>
          <w:p w14:paraId="40D47A98" w14:textId="77777777" w:rsidR="00776CB8" w:rsidRPr="00F23A78" w:rsidRDefault="00776CB8" w:rsidP="00D35293">
            <w:pPr>
              <w:pStyle w:val="a7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Обязательной формой</w:t>
            </w:r>
          </w:p>
          <w:p w14:paraId="326FF7B4" w14:textId="77777777" w:rsidR="00776CB8" w:rsidRPr="00F23A78" w:rsidRDefault="00776CB8" w:rsidP="00D35293">
            <w:pPr>
              <w:pStyle w:val="a7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Суммой страхового взноса</w:t>
            </w:r>
          </w:p>
          <w:p w14:paraId="270F43DB" w14:textId="01A07BFA" w:rsidR="00163910" w:rsidRPr="00F23A78" w:rsidRDefault="00776CB8" w:rsidP="00D35293">
            <w:pPr>
              <w:pStyle w:val="a7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Правовыми основаниями</w:t>
            </w:r>
          </w:p>
        </w:tc>
      </w:tr>
      <w:tr w:rsidR="00163910" w:rsidRPr="00EC22E5" w14:paraId="027DADF8" w14:textId="77777777" w:rsidTr="00E45FA2">
        <w:tc>
          <w:tcPr>
            <w:tcW w:w="0" w:type="auto"/>
            <w:vAlign w:val="center"/>
            <w:hideMark/>
          </w:tcPr>
          <w:p w14:paraId="161CAB46" w14:textId="77777777" w:rsidR="00163910" w:rsidRPr="00EC22E5" w:rsidRDefault="00163910" w:rsidP="00A17A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E34D35" w14:textId="50CB4508" w:rsidR="00163910" w:rsidRPr="00CA7300" w:rsidRDefault="00776CB8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76CB8">
              <w:rPr>
                <w:rFonts w:ascii="Arial" w:hAnsi="Arial" w:cs="Arial"/>
                <w:bCs/>
                <w:sz w:val="20"/>
                <w:szCs w:val="20"/>
              </w:rPr>
              <w:t>Какой вид страхования покрывает убытки от потери прибыли вследствие форс-мажорных обстоятельств?</w:t>
            </w:r>
          </w:p>
        </w:tc>
        <w:tc>
          <w:tcPr>
            <w:tcW w:w="1610" w:type="pct"/>
          </w:tcPr>
          <w:p w14:paraId="424FF01A" w14:textId="77777777" w:rsidR="00776CB8" w:rsidRPr="00F23A78" w:rsidRDefault="00776CB8" w:rsidP="00D35293">
            <w:pPr>
              <w:pStyle w:val="a7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Страхование имущества</w:t>
            </w:r>
          </w:p>
          <w:p w14:paraId="0FBAFEDF" w14:textId="77777777" w:rsidR="00776CB8" w:rsidRPr="00F23A78" w:rsidRDefault="00776CB8" w:rsidP="00D35293">
            <w:pPr>
              <w:pStyle w:val="a7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Медицинское страхование</w:t>
            </w:r>
          </w:p>
          <w:p w14:paraId="13D07A4B" w14:textId="77777777" w:rsidR="00776CB8" w:rsidRPr="00F23A78" w:rsidRDefault="00776CB8" w:rsidP="00D35293">
            <w:pPr>
              <w:pStyle w:val="a7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Личное страхование</w:t>
            </w:r>
          </w:p>
          <w:p w14:paraId="7F15CD9B" w14:textId="62707847" w:rsidR="00163910" w:rsidRPr="00F23A78" w:rsidRDefault="00776CB8" w:rsidP="00D35293">
            <w:pPr>
              <w:pStyle w:val="a7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Страхование предпринимательских рисков</w:t>
            </w:r>
          </w:p>
        </w:tc>
      </w:tr>
      <w:tr w:rsidR="00163910" w:rsidRPr="000735BD" w14:paraId="6C652CE0" w14:textId="77777777" w:rsidTr="00E45FA2">
        <w:tc>
          <w:tcPr>
            <w:tcW w:w="0" w:type="auto"/>
            <w:vAlign w:val="center"/>
            <w:hideMark/>
          </w:tcPr>
          <w:p w14:paraId="60ABFDAD" w14:textId="77777777" w:rsidR="00163910" w:rsidRPr="00EC22E5" w:rsidRDefault="00163910" w:rsidP="00A17A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12FB5FB" w14:textId="4A4D070D" w:rsidR="00163910" w:rsidRPr="00DB7A01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Как называется процесс оценки вероятностных потерь в страховании?</w:t>
            </w:r>
          </w:p>
        </w:tc>
        <w:tc>
          <w:tcPr>
            <w:tcW w:w="1610" w:type="pct"/>
          </w:tcPr>
          <w:p w14:paraId="557C5A77" w14:textId="77777777" w:rsidR="005A19A0" w:rsidRPr="00F23A78" w:rsidRDefault="005A19A0" w:rsidP="00D35293">
            <w:pPr>
              <w:pStyle w:val="a7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Расчет тарифов</w:t>
            </w:r>
          </w:p>
          <w:p w14:paraId="1EA76BC9" w14:textId="77777777" w:rsidR="005A19A0" w:rsidRPr="00F23A78" w:rsidRDefault="005A19A0" w:rsidP="00D35293">
            <w:pPr>
              <w:pStyle w:val="a7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Анализ рынков</w:t>
            </w:r>
          </w:p>
          <w:p w14:paraId="17DECEB8" w14:textId="77777777" w:rsidR="005A19A0" w:rsidRPr="00F23A78" w:rsidRDefault="005A19A0" w:rsidP="00D35293">
            <w:pPr>
              <w:pStyle w:val="a7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Оценка персонала</w:t>
            </w:r>
          </w:p>
          <w:p w14:paraId="5E6539BF" w14:textId="553C87A9" w:rsidR="00163910" w:rsidRPr="00F23A78" w:rsidRDefault="005A19A0" w:rsidP="00D35293">
            <w:pPr>
              <w:pStyle w:val="a7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Актуарные расчеты</w:t>
            </w:r>
          </w:p>
        </w:tc>
      </w:tr>
      <w:tr w:rsidR="00163910" w:rsidRPr="00EC22E5" w14:paraId="15966FF9" w14:textId="77777777" w:rsidTr="00E45FA2">
        <w:tc>
          <w:tcPr>
            <w:tcW w:w="0" w:type="auto"/>
            <w:vAlign w:val="center"/>
            <w:hideMark/>
          </w:tcPr>
          <w:p w14:paraId="31F0CE4C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2707FB" w14:textId="2E3222F1" w:rsidR="00163910" w:rsidRPr="00D147DB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Какой документ подтверждает заключение договора страхования?</w:t>
            </w:r>
          </w:p>
        </w:tc>
        <w:tc>
          <w:tcPr>
            <w:tcW w:w="1610" w:type="pct"/>
          </w:tcPr>
          <w:p w14:paraId="4F4AF124" w14:textId="77777777" w:rsidR="005A19A0" w:rsidRPr="00F23A78" w:rsidRDefault="005A19A0" w:rsidP="00D35293">
            <w:pPr>
              <w:pStyle w:val="a7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Договор купли-продажи</w:t>
            </w:r>
          </w:p>
          <w:p w14:paraId="0911D13E" w14:textId="77777777" w:rsidR="005A19A0" w:rsidRPr="00F23A78" w:rsidRDefault="005A19A0" w:rsidP="00D35293">
            <w:pPr>
              <w:pStyle w:val="a7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Лицензия</w:t>
            </w:r>
          </w:p>
          <w:p w14:paraId="0B94DEDD" w14:textId="77777777" w:rsidR="005A19A0" w:rsidRPr="00F23A78" w:rsidRDefault="005A19A0" w:rsidP="00D35293">
            <w:pPr>
              <w:pStyle w:val="a7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Акцепт банка</w:t>
            </w:r>
          </w:p>
          <w:p w14:paraId="3A6A283D" w14:textId="3E9BD72E" w:rsidR="00163910" w:rsidRPr="00F23A78" w:rsidRDefault="005A19A0" w:rsidP="00D35293">
            <w:pPr>
              <w:pStyle w:val="a7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Страховой полис</w:t>
            </w:r>
          </w:p>
        </w:tc>
      </w:tr>
      <w:tr w:rsidR="00163910" w:rsidRPr="00F1347B" w14:paraId="7D0C33F7" w14:textId="77777777" w:rsidTr="00E45FA2">
        <w:tc>
          <w:tcPr>
            <w:tcW w:w="0" w:type="auto"/>
            <w:vAlign w:val="center"/>
            <w:hideMark/>
          </w:tcPr>
          <w:p w14:paraId="23916D5C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D1D26AF" w14:textId="55ED6CE3" w:rsidR="00163910" w:rsidRPr="00CA7300" w:rsidRDefault="005A19A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Может ли предприятие добровольно отказаться от страхования своего основного вида деятельности?</w:t>
            </w:r>
          </w:p>
        </w:tc>
        <w:tc>
          <w:tcPr>
            <w:tcW w:w="1610" w:type="pct"/>
          </w:tcPr>
          <w:p w14:paraId="20CF4A28" w14:textId="77777777" w:rsidR="005A19A0" w:rsidRPr="00F23A78" w:rsidRDefault="005A19A0" w:rsidP="00D35293">
            <w:pPr>
              <w:pStyle w:val="a7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Да, всегда возможно</w:t>
            </w:r>
          </w:p>
          <w:p w14:paraId="4B5CA3BE" w14:textId="77777777" w:rsidR="005A19A0" w:rsidRPr="00F23A78" w:rsidRDefault="005A19A0" w:rsidP="00D35293">
            <w:pPr>
              <w:pStyle w:val="a7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Нет, это обязательно</w:t>
            </w:r>
          </w:p>
          <w:p w14:paraId="3C02873E" w14:textId="77777777" w:rsidR="005A19A0" w:rsidRPr="00F23A78" w:rsidRDefault="005A19A0" w:rsidP="00D35293">
            <w:pPr>
              <w:pStyle w:val="a7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lastRenderedPageBreak/>
              <w:t>Да, если предусмотрено законом</w:t>
            </w:r>
          </w:p>
          <w:p w14:paraId="0261CD43" w14:textId="323C7C26" w:rsidR="00163910" w:rsidRPr="00F23A78" w:rsidRDefault="005A19A0" w:rsidP="00D35293">
            <w:pPr>
              <w:pStyle w:val="a7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Это невозможно ни при каких обстоятельствах</w:t>
            </w:r>
          </w:p>
        </w:tc>
      </w:tr>
      <w:tr w:rsidR="00163910" w:rsidRPr="00F1347B" w14:paraId="6D512CEF" w14:textId="77777777" w:rsidTr="00E45FA2">
        <w:tc>
          <w:tcPr>
            <w:tcW w:w="0" w:type="auto"/>
            <w:vAlign w:val="center"/>
            <w:hideMark/>
          </w:tcPr>
          <w:p w14:paraId="7A97E2F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2FEB6D0F" w14:textId="6F55DD6A" w:rsidR="00163910" w:rsidRPr="00CA7300" w:rsidRDefault="005A19A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Какое событие считается страховым случаем в страховании предпринимательских рисков?</w:t>
            </w:r>
          </w:p>
        </w:tc>
        <w:tc>
          <w:tcPr>
            <w:tcW w:w="1610" w:type="pct"/>
          </w:tcPr>
          <w:p w14:paraId="7BBB8163" w14:textId="77777777" w:rsidR="005A19A0" w:rsidRPr="00F23A78" w:rsidRDefault="005A19A0" w:rsidP="00D35293">
            <w:pPr>
              <w:pStyle w:val="a7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Увольнение сотрудника</w:t>
            </w:r>
          </w:p>
          <w:p w14:paraId="635FA1B5" w14:textId="77777777" w:rsidR="005A19A0" w:rsidRPr="00F23A78" w:rsidRDefault="005A19A0" w:rsidP="00D35293">
            <w:pPr>
              <w:pStyle w:val="a7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Увеличение налогов</w:t>
            </w:r>
          </w:p>
          <w:p w14:paraId="66CB8893" w14:textId="77777777" w:rsidR="005A19A0" w:rsidRPr="00F23A78" w:rsidRDefault="005A19A0" w:rsidP="00D35293">
            <w:pPr>
              <w:pStyle w:val="a7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Получение займа</w:t>
            </w:r>
          </w:p>
          <w:p w14:paraId="75C3A300" w14:textId="15F180BE" w:rsidR="00163910" w:rsidRPr="00F23A78" w:rsidRDefault="005A19A0" w:rsidP="00D35293">
            <w:pPr>
              <w:pStyle w:val="a7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Потеря дохода из-за остановки производства</w:t>
            </w:r>
          </w:p>
        </w:tc>
      </w:tr>
      <w:tr w:rsidR="00163910" w:rsidRPr="00F1347B" w14:paraId="203E5124" w14:textId="77777777" w:rsidTr="00E45FA2">
        <w:tc>
          <w:tcPr>
            <w:tcW w:w="0" w:type="auto"/>
            <w:vAlign w:val="center"/>
            <w:hideMark/>
          </w:tcPr>
          <w:p w14:paraId="73930BD2" w14:textId="77777777" w:rsidR="00163910" w:rsidRPr="00F1347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396AFA" w14:textId="7F769B10" w:rsidR="00163910" w:rsidRPr="00CA7300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Почему возникает потребность в комплексном страховании предприниматель</w:t>
            </w:r>
            <w:r>
              <w:rPr>
                <w:rFonts w:ascii="Arial" w:hAnsi="Arial" w:cs="Arial"/>
                <w:bCs/>
                <w:sz w:val="20"/>
                <w:szCs w:val="20"/>
              </w:rPr>
              <w:t>ских рисков</w:t>
            </w:r>
            <w:r w:rsidRPr="005A19A0">
              <w:rPr>
                <w:rFonts w:ascii="Arial" w:hAnsi="Arial" w:cs="Arial"/>
                <w:bCs/>
                <w:sz w:val="20"/>
                <w:szCs w:val="20"/>
              </w:rPr>
              <w:t>?</w:t>
            </w:r>
          </w:p>
        </w:tc>
        <w:tc>
          <w:tcPr>
            <w:tcW w:w="1610" w:type="pct"/>
          </w:tcPr>
          <w:p w14:paraId="6D9DA0C2" w14:textId="77777777" w:rsidR="005A19A0" w:rsidRPr="00F23A78" w:rsidRDefault="005A19A0" w:rsidP="00D35293">
            <w:pPr>
              <w:pStyle w:val="a7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Из-за большого числа партнеров</w:t>
            </w:r>
          </w:p>
          <w:p w14:paraId="532D34DA" w14:textId="77777777" w:rsidR="005A19A0" w:rsidRPr="00F23A78" w:rsidRDefault="005A19A0" w:rsidP="00D35293">
            <w:pPr>
              <w:pStyle w:val="a7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Высокая стоимость оборудования</w:t>
            </w:r>
          </w:p>
          <w:p w14:paraId="08516B23" w14:textId="77777777" w:rsidR="005A19A0" w:rsidRPr="00F23A78" w:rsidRDefault="005A19A0" w:rsidP="00D35293">
            <w:pPr>
              <w:pStyle w:val="a7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Высокие налоги</w:t>
            </w:r>
          </w:p>
          <w:p w14:paraId="14C9E40C" w14:textId="236B11E2" w:rsidR="00163910" w:rsidRPr="00F23A78" w:rsidRDefault="005A19A0" w:rsidP="00D35293">
            <w:pPr>
              <w:pStyle w:val="a7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Необходимость защиты от разных видов рисков одновременно</w:t>
            </w:r>
          </w:p>
        </w:tc>
      </w:tr>
      <w:tr w:rsidR="00D12480" w:rsidRPr="00F1347B" w14:paraId="06589E21" w14:textId="77777777" w:rsidTr="00E45FA2">
        <w:trPr>
          <w:trHeight w:val="324"/>
        </w:trPr>
        <w:tc>
          <w:tcPr>
            <w:tcW w:w="0" w:type="auto"/>
            <w:vAlign w:val="center"/>
          </w:tcPr>
          <w:p w14:paraId="41238EBD" w14:textId="5A36DAC7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12480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0C27C619" w14:textId="6E72B28B" w:rsidR="00D12480" w:rsidRPr="00CA7300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Что означает термин "самострахование"?</w:t>
            </w:r>
          </w:p>
        </w:tc>
        <w:tc>
          <w:tcPr>
            <w:tcW w:w="1610" w:type="pct"/>
          </w:tcPr>
          <w:p w14:paraId="739AB9C6" w14:textId="77777777" w:rsidR="005A19A0" w:rsidRPr="00F23A78" w:rsidRDefault="005A19A0" w:rsidP="00D35293">
            <w:pPr>
              <w:pStyle w:val="a7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Полностью отказ от любых форм страхования</w:t>
            </w:r>
          </w:p>
          <w:p w14:paraId="11D5D9DF" w14:textId="77777777" w:rsidR="005A19A0" w:rsidRPr="00F23A78" w:rsidRDefault="005A19A0" w:rsidP="00D35293">
            <w:pPr>
              <w:pStyle w:val="a7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Использование собственных ресурсов для покрытия потенциальных убытков</w:t>
            </w:r>
          </w:p>
          <w:p w14:paraId="5413EAA5" w14:textId="77777777" w:rsidR="005A19A0" w:rsidRPr="00F23A78" w:rsidRDefault="005A19A0" w:rsidP="00D35293">
            <w:pPr>
              <w:pStyle w:val="a7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Оплата всех расходов государства</w:t>
            </w:r>
          </w:p>
          <w:p w14:paraId="6CE773F6" w14:textId="770476D6" w:rsidR="00D12480" w:rsidRPr="00F23A78" w:rsidRDefault="005A19A0" w:rsidP="00D35293">
            <w:pPr>
              <w:pStyle w:val="a7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Финансовая помощь другим предпринимателям</w:t>
            </w:r>
          </w:p>
        </w:tc>
      </w:tr>
      <w:tr w:rsidR="00D12480" w:rsidRPr="00F1347B" w14:paraId="17EA3529" w14:textId="77777777" w:rsidTr="00E45FA2">
        <w:trPr>
          <w:trHeight w:val="568"/>
        </w:trPr>
        <w:tc>
          <w:tcPr>
            <w:tcW w:w="0" w:type="auto"/>
            <w:vAlign w:val="center"/>
          </w:tcPr>
          <w:p w14:paraId="70E786E4" w14:textId="797532C2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7D2ECD57" w14:textId="47EAFDA6" w:rsidR="00D12480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Что такое условная франшиза в страховании предпринимательских рисков?</w:t>
            </w:r>
          </w:p>
        </w:tc>
        <w:tc>
          <w:tcPr>
            <w:tcW w:w="1610" w:type="pct"/>
          </w:tcPr>
          <w:p w14:paraId="0C298105" w14:textId="77777777" w:rsidR="005A19A0" w:rsidRPr="00F23A78" w:rsidRDefault="005A19A0" w:rsidP="00D35293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Дополнительная премия</w:t>
            </w:r>
          </w:p>
          <w:p w14:paraId="2F47620D" w14:textId="77777777" w:rsidR="005A19A0" w:rsidRPr="00F23A78" w:rsidRDefault="005A19A0" w:rsidP="00D35293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Штраф за нарушение условий договора</w:t>
            </w:r>
          </w:p>
          <w:p w14:paraId="60896044" w14:textId="77777777" w:rsidR="005A19A0" w:rsidRPr="00F23A78" w:rsidRDefault="005A19A0" w:rsidP="00D35293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Компенсация работникам</w:t>
            </w:r>
          </w:p>
          <w:p w14:paraId="07886DD5" w14:textId="0D9050BC" w:rsidR="00D12480" w:rsidRPr="00F23A78" w:rsidRDefault="005A19A0" w:rsidP="00D35293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Частично неоплачиваемые убытки</w:t>
            </w:r>
          </w:p>
        </w:tc>
      </w:tr>
      <w:tr w:rsidR="00D12480" w:rsidRPr="00F1347B" w14:paraId="6CD44DEB" w14:textId="77777777" w:rsidTr="00E45FA2">
        <w:trPr>
          <w:trHeight w:val="400"/>
        </w:trPr>
        <w:tc>
          <w:tcPr>
            <w:tcW w:w="0" w:type="auto"/>
            <w:vAlign w:val="center"/>
          </w:tcPr>
          <w:p w14:paraId="3F434BB4" w14:textId="442402B4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13BC1947" w14:textId="352E5149" w:rsidR="00D12480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Зачем предприятию нужен финансовый запас прочности?</w:t>
            </w:r>
          </w:p>
        </w:tc>
        <w:tc>
          <w:tcPr>
            <w:tcW w:w="1610" w:type="pct"/>
          </w:tcPr>
          <w:p w14:paraId="15F0E1F9" w14:textId="77777777" w:rsidR="005A19A0" w:rsidRPr="00F23A78" w:rsidRDefault="005A19A0" w:rsidP="00D35293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Для увеличения зарплаты сотрудникам</w:t>
            </w:r>
          </w:p>
          <w:p w14:paraId="5519C427" w14:textId="77777777" w:rsidR="005A19A0" w:rsidRPr="00F23A78" w:rsidRDefault="005A19A0" w:rsidP="00D35293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Для минимизации последствий неблагоприятных событий</w:t>
            </w:r>
          </w:p>
          <w:p w14:paraId="5886FCEF" w14:textId="77777777" w:rsidR="005A19A0" w:rsidRPr="00F23A78" w:rsidRDefault="005A19A0" w:rsidP="00D35293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Инвестиции в акции</w:t>
            </w:r>
          </w:p>
          <w:p w14:paraId="322266F3" w14:textId="5923EA8F" w:rsidR="00D12480" w:rsidRPr="00F23A78" w:rsidRDefault="005A19A0" w:rsidP="00D35293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lastRenderedPageBreak/>
              <w:t>Повышение налоговой нагрузки</w:t>
            </w:r>
          </w:p>
        </w:tc>
      </w:tr>
      <w:tr w:rsidR="00D12480" w:rsidRPr="00F1347B" w14:paraId="06B90B04" w14:textId="77777777" w:rsidTr="00E45FA2">
        <w:trPr>
          <w:trHeight w:val="570"/>
        </w:trPr>
        <w:tc>
          <w:tcPr>
            <w:tcW w:w="0" w:type="auto"/>
            <w:vAlign w:val="center"/>
          </w:tcPr>
          <w:p w14:paraId="30D534C5" w14:textId="01B89B02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vAlign w:val="center"/>
          </w:tcPr>
          <w:p w14:paraId="7E5625A8" w14:textId="290099E9" w:rsidR="00D12480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Какая форма страхования применяется чаще всего для защиты крупных компаний?</w:t>
            </w:r>
          </w:p>
        </w:tc>
        <w:tc>
          <w:tcPr>
            <w:tcW w:w="1610" w:type="pct"/>
          </w:tcPr>
          <w:p w14:paraId="1711FABE" w14:textId="77777777" w:rsidR="005A19A0" w:rsidRPr="00F23A78" w:rsidRDefault="005A19A0" w:rsidP="00D35293">
            <w:pPr>
              <w:pStyle w:val="a7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Индивидуальное страхование</w:t>
            </w:r>
          </w:p>
          <w:p w14:paraId="27CD15A7" w14:textId="77777777" w:rsidR="005A19A0" w:rsidRPr="00F23A78" w:rsidRDefault="005A19A0" w:rsidP="00D35293">
            <w:pPr>
              <w:pStyle w:val="a7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Коллективное страхование</w:t>
            </w:r>
          </w:p>
          <w:p w14:paraId="01C47E37" w14:textId="77777777" w:rsidR="005A19A0" w:rsidRPr="00F23A78" w:rsidRDefault="005A19A0" w:rsidP="00D35293">
            <w:pPr>
              <w:pStyle w:val="a7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Корпоративное страхование</w:t>
            </w:r>
          </w:p>
          <w:p w14:paraId="49EF91CC" w14:textId="522AB6A0" w:rsidR="00D12480" w:rsidRPr="00F23A78" w:rsidRDefault="005A19A0" w:rsidP="00D35293">
            <w:pPr>
              <w:pStyle w:val="a7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Страхование инвестиций</w:t>
            </w:r>
          </w:p>
        </w:tc>
      </w:tr>
      <w:tr w:rsidR="00FC6A1A" w:rsidRPr="00F1347B" w14:paraId="5BCB856A" w14:textId="77777777" w:rsidTr="00E45FA2">
        <w:trPr>
          <w:trHeight w:val="352"/>
        </w:trPr>
        <w:tc>
          <w:tcPr>
            <w:tcW w:w="0" w:type="auto"/>
            <w:vAlign w:val="center"/>
          </w:tcPr>
          <w:p w14:paraId="7D2F0B42" w14:textId="482C9878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10CFD04D" w14:textId="60E03535" w:rsidR="00FC6A1A" w:rsidRDefault="005A19A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A19A0">
              <w:rPr>
                <w:rFonts w:ascii="Arial" w:hAnsi="Arial" w:cs="Arial"/>
                <w:bCs/>
                <w:sz w:val="20"/>
                <w:szCs w:val="20"/>
              </w:rPr>
              <w:t>Что входит в перечень наиболее распространенных предпринимательских рисков?</w:t>
            </w:r>
          </w:p>
        </w:tc>
        <w:tc>
          <w:tcPr>
            <w:tcW w:w="1610" w:type="pct"/>
          </w:tcPr>
          <w:p w14:paraId="20949F2B" w14:textId="77777777" w:rsidR="005A19A0" w:rsidRPr="00F23A78" w:rsidRDefault="005A19A0" w:rsidP="00D35293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Экологические катастрофы</w:t>
            </w:r>
          </w:p>
          <w:p w14:paraId="00AAF8A9" w14:textId="77777777" w:rsidR="005A19A0" w:rsidRPr="00F23A78" w:rsidRDefault="005A19A0" w:rsidP="00D35293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Изменение курса валюты</w:t>
            </w:r>
          </w:p>
          <w:p w14:paraId="3A121C2C" w14:textId="77777777" w:rsidR="005A19A0" w:rsidRPr="00F23A78" w:rsidRDefault="005A19A0" w:rsidP="00D35293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Потеря клиентов</w:t>
            </w:r>
          </w:p>
          <w:p w14:paraId="0F76CE0D" w14:textId="48ABDCEA" w:rsidR="00FC6A1A" w:rsidRPr="00F23A78" w:rsidRDefault="005A19A0" w:rsidP="00D35293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3A78">
              <w:rPr>
                <w:rFonts w:ascii="Arial" w:hAnsi="Arial" w:cs="Arial"/>
                <w:sz w:val="20"/>
                <w:szCs w:val="20"/>
                <w:lang w:eastAsia="ar-SA"/>
              </w:rPr>
              <w:t>Все вышеперечисленное</w:t>
            </w:r>
          </w:p>
        </w:tc>
      </w:tr>
    </w:tbl>
    <w:p w14:paraId="4EC9819A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b/>
          <w:sz w:val="20"/>
          <w:szCs w:val="20"/>
        </w:rPr>
      </w:pPr>
    </w:p>
    <w:p w14:paraId="0BB16475" w14:textId="69058C20" w:rsidR="00B85541" w:rsidRDefault="00D12480" w:rsidP="00D35293">
      <w:pPr>
        <w:pStyle w:val="a5"/>
        <w:numPr>
          <w:ilvl w:val="0"/>
          <w:numId w:val="18"/>
        </w:numPr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Решите з</w:t>
      </w:r>
      <w:r w:rsidR="00163910" w:rsidRPr="00D12480">
        <w:rPr>
          <w:b/>
          <w:bCs/>
          <w:sz w:val="28"/>
          <w:szCs w:val="28"/>
        </w:rPr>
        <w:t xml:space="preserve">адачи </w:t>
      </w:r>
    </w:p>
    <w:p w14:paraId="054CE5A4" w14:textId="77777777" w:rsidR="008C1080" w:rsidRPr="00D12480" w:rsidRDefault="008C1080" w:rsidP="008C1080">
      <w:pPr>
        <w:pStyle w:val="a5"/>
        <w:ind w:left="1429"/>
        <w:rPr>
          <w:b/>
          <w:bCs/>
          <w:sz w:val="28"/>
          <w:szCs w:val="28"/>
        </w:rPr>
      </w:pPr>
    </w:p>
    <w:p w14:paraId="53DFE8D1" w14:textId="77777777" w:rsidR="005A19A0" w:rsidRPr="00F7443F" w:rsidRDefault="005A19A0" w:rsidP="00D35293">
      <w:pPr>
        <w:pStyle w:val="a5"/>
        <w:numPr>
          <w:ilvl w:val="0"/>
          <w:numId w:val="17"/>
        </w:numPr>
        <w:suppressAutoHyphens w:val="0"/>
        <w:spacing w:after="160"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7443F">
        <w:rPr>
          <w:color w:val="000000"/>
          <w:sz w:val="28"/>
          <w:szCs w:val="28"/>
          <w:lang w:eastAsia="ru-RU"/>
        </w:rPr>
        <w:t xml:space="preserve">Пожаром 15 сентября в универмаге повреждены товары. На 1 сентября в универмаге имелось товара — 6 350 </w:t>
      </w:r>
      <w:proofErr w:type="spellStart"/>
      <w:r w:rsidRPr="00F7443F">
        <w:rPr>
          <w:color w:val="000000"/>
          <w:sz w:val="28"/>
          <w:szCs w:val="28"/>
          <w:lang w:eastAsia="ru-RU"/>
        </w:rPr>
        <w:t>тыс.д.е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 За две недели, предшествующих моменту пожара, поступило товара на 3 420 </w:t>
      </w:r>
      <w:proofErr w:type="spellStart"/>
      <w:r w:rsidRPr="00F7443F">
        <w:rPr>
          <w:color w:val="000000"/>
          <w:sz w:val="28"/>
          <w:szCs w:val="28"/>
          <w:lang w:eastAsia="ru-RU"/>
        </w:rPr>
        <w:t>тыс.д.е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 Сдано в банк выручки 5 200 </w:t>
      </w:r>
      <w:proofErr w:type="spellStart"/>
      <w:r w:rsidRPr="00F7443F">
        <w:rPr>
          <w:color w:val="000000"/>
          <w:sz w:val="28"/>
          <w:szCs w:val="28"/>
          <w:lang w:eastAsia="ru-RU"/>
        </w:rPr>
        <w:t>тыс.д.е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., сумма не сданной выручки 170 </w:t>
      </w:r>
      <w:proofErr w:type="spellStart"/>
      <w:r w:rsidRPr="00F7443F">
        <w:rPr>
          <w:color w:val="000000"/>
          <w:sz w:val="28"/>
          <w:szCs w:val="28"/>
          <w:lang w:eastAsia="ru-RU"/>
        </w:rPr>
        <w:t>тыс.д.е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., естественная убыль 15 </w:t>
      </w:r>
      <w:proofErr w:type="spellStart"/>
      <w:r w:rsidRPr="00F7443F">
        <w:rPr>
          <w:color w:val="000000"/>
          <w:sz w:val="28"/>
          <w:szCs w:val="28"/>
          <w:lang w:eastAsia="ru-RU"/>
        </w:rPr>
        <w:t>тыс.д.е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 После пожара проведен учет спасенных товаров на сумму 1 500 тыс. </w:t>
      </w:r>
      <w:proofErr w:type="spellStart"/>
      <w:r w:rsidRPr="00F7443F">
        <w:rPr>
          <w:color w:val="000000"/>
          <w:sz w:val="28"/>
          <w:szCs w:val="28"/>
          <w:lang w:eastAsia="ru-RU"/>
        </w:rPr>
        <w:t>д.е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 Торговая надбавка — 35%. Расходы по спасению и приведению в порядок составили 150 </w:t>
      </w:r>
      <w:proofErr w:type="spellStart"/>
      <w:r w:rsidRPr="00F7443F">
        <w:rPr>
          <w:color w:val="000000"/>
          <w:sz w:val="28"/>
          <w:szCs w:val="28"/>
          <w:lang w:eastAsia="ru-RU"/>
        </w:rPr>
        <w:t>тыс.д.е</w:t>
      </w:r>
      <w:proofErr w:type="spellEnd"/>
      <w:r w:rsidRPr="00F7443F">
        <w:rPr>
          <w:color w:val="000000"/>
          <w:sz w:val="28"/>
          <w:szCs w:val="28"/>
          <w:lang w:eastAsia="ru-RU"/>
        </w:rPr>
        <w:t>. Страховая сумма составляет 70% от фактической стоимости товаров на момент заключения договора. Определить ущерб страхователя и величину страхового возмещения.</w:t>
      </w:r>
    </w:p>
    <w:p w14:paraId="342CE307" w14:textId="2247B91C" w:rsidR="0094788D" w:rsidRPr="00F7443F" w:rsidRDefault="0094788D" w:rsidP="00D35293">
      <w:pPr>
        <w:pStyle w:val="a5"/>
        <w:numPr>
          <w:ilvl w:val="0"/>
          <w:numId w:val="17"/>
        </w:numPr>
        <w:suppressAutoHyphens w:val="0"/>
        <w:spacing w:after="160"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7443F">
        <w:rPr>
          <w:color w:val="000000"/>
          <w:sz w:val="28"/>
          <w:szCs w:val="28"/>
          <w:lang w:eastAsia="ru-RU"/>
        </w:rPr>
        <w:t xml:space="preserve">Скидка за безубыточность договоров страхования прошлых лет имущества юридического лица стоимостью 50 млн. руб. составила 5% от страхового тарифа 1,5 руб. со 100 руб. страховой суммы.  Страхователь оплатил первые 50% от страховой премии в момент заключения договора в размере 285000 руб. Через 2 месяца в результате страхового случая застрахованное имущество пострадало на сумму 15000 тыс. руб. Определите сумму страхового возмещения, если договором предусмотрена безусловная </w:t>
      </w:r>
      <w:r w:rsidRPr="00F7443F">
        <w:rPr>
          <w:color w:val="000000"/>
          <w:sz w:val="28"/>
          <w:szCs w:val="28"/>
          <w:lang w:eastAsia="ru-RU"/>
        </w:rPr>
        <w:lastRenderedPageBreak/>
        <w:t>франшиза «свободно от первых 5% ущерба» , а срок оплаты второго взноса на момент расчета страховой выплаты уже наступил, но страхователь его еще не оплатил.</w:t>
      </w:r>
    </w:p>
    <w:p w14:paraId="672FE4C1" w14:textId="77777777" w:rsidR="0094788D" w:rsidRPr="00F7443F" w:rsidRDefault="0094788D" w:rsidP="00D35293">
      <w:pPr>
        <w:pStyle w:val="a5"/>
        <w:numPr>
          <w:ilvl w:val="0"/>
          <w:numId w:val="17"/>
        </w:numPr>
        <w:suppressAutoHyphens w:val="0"/>
        <w:spacing w:after="160"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7443F">
        <w:rPr>
          <w:color w:val="000000"/>
          <w:sz w:val="28"/>
          <w:szCs w:val="28"/>
          <w:lang w:eastAsia="ru-RU"/>
        </w:rPr>
        <w:t>Клиент обратился за компенсацией убытка, вызванного нарушением обязательств партнером, сумма которого составила 300 тыс. рублей. Однако договором установлена безусловная франшиза в размере 50 тыс. рублей. Вычислите сумму выплаты.</w:t>
      </w:r>
    </w:p>
    <w:p w14:paraId="5E557FF3" w14:textId="24AE5299" w:rsidR="00F7443F" w:rsidRPr="00F7443F" w:rsidRDefault="00F7443F" w:rsidP="00D35293">
      <w:pPr>
        <w:pStyle w:val="a5"/>
        <w:numPr>
          <w:ilvl w:val="0"/>
          <w:numId w:val="17"/>
        </w:numPr>
        <w:suppressAutoHyphens w:val="0"/>
        <w:spacing w:after="160"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7443F">
        <w:rPr>
          <w:color w:val="000000"/>
          <w:sz w:val="28"/>
          <w:szCs w:val="28"/>
          <w:lang w:eastAsia="ru-RU"/>
        </w:rPr>
        <w:t xml:space="preserve">Определите скидку, которую предоставили страхователю, если по системе пропорциональной ответственности страховое возмещение составило 0,75 от размера ущерба, действительная стоимость имущества 15 </w:t>
      </w:r>
      <w:proofErr w:type="spellStart"/>
      <w:r w:rsidRPr="00F7443F">
        <w:rPr>
          <w:color w:val="000000"/>
          <w:sz w:val="28"/>
          <w:szCs w:val="28"/>
          <w:lang w:eastAsia="ru-RU"/>
        </w:rPr>
        <w:t>млн.руб</w:t>
      </w:r>
      <w:proofErr w:type="spellEnd"/>
      <w:r w:rsidRPr="00F7443F">
        <w:rPr>
          <w:color w:val="000000"/>
          <w:sz w:val="28"/>
          <w:szCs w:val="28"/>
          <w:lang w:eastAsia="ru-RU"/>
        </w:rPr>
        <w:t xml:space="preserve">. Страховой тариф 2,5%, а премия со скидкой составила 267187,5 руб. </w:t>
      </w:r>
      <w:r w:rsidR="008C1080" w:rsidRPr="00F7443F">
        <w:rPr>
          <w:color w:val="000000"/>
          <w:sz w:val="28"/>
          <w:szCs w:val="28"/>
          <w:lang w:eastAsia="ru-RU"/>
        </w:rPr>
        <w:t>Страховая сумма 500</w:t>
      </w:r>
      <w:r w:rsidRPr="00F7443F">
        <w:rPr>
          <w:color w:val="000000"/>
          <w:sz w:val="28"/>
          <w:szCs w:val="28"/>
          <w:lang w:eastAsia="ru-RU"/>
        </w:rPr>
        <w:t>0</w:t>
      </w:r>
      <w:r w:rsidR="008C1080" w:rsidRPr="00F7443F">
        <w:rPr>
          <w:color w:val="000000"/>
          <w:sz w:val="28"/>
          <w:szCs w:val="28"/>
          <w:lang w:eastAsia="ru-RU"/>
        </w:rPr>
        <w:t xml:space="preserve"> тыс. руб. </w:t>
      </w:r>
    </w:p>
    <w:p w14:paraId="09BE50A0" w14:textId="6BBC2BDA" w:rsidR="00F7443F" w:rsidRPr="00F7443F" w:rsidRDefault="00F7443F" w:rsidP="00D35293">
      <w:pPr>
        <w:pStyle w:val="a5"/>
        <w:numPr>
          <w:ilvl w:val="0"/>
          <w:numId w:val="17"/>
        </w:numPr>
        <w:suppressAutoHyphens w:val="0"/>
        <w:spacing w:after="160"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7443F">
        <w:rPr>
          <w:color w:val="000000"/>
          <w:sz w:val="28"/>
          <w:szCs w:val="28"/>
          <w:lang w:eastAsia="ru-RU"/>
        </w:rPr>
        <w:t>Плата за страхование имущества действительная стоимость которого на момент заключения договора страхования равнялась 25 млн руб., составила 500 тыс. руб. при страховом тарифе 2,5%. Ущерб в результате страхового случая составил 18 млн руб. Определите размер страхового возмещения при пропорциональной системе страховой ответственности, если в договоре установлена безусловная франшиза 100 тыс. руб.</w:t>
      </w:r>
    </w:p>
    <w:p w14:paraId="57C8F14A" w14:textId="02E1A9F7" w:rsidR="00F7443F" w:rsidRPr="00F7443F" w:rsidRDefault="00F7443F" w:rsidP="00D35293">
      <w:pPr>
        <w:pStyle w:val="a5"/>
        <w:numPr>
          <w:ilvl w:val="0"/>
          <w:numId w:val="17"/>
        </w:numPr>
        <w:suppressAutoHyphens w:val="0"/>
        <w:spacing w:after="160"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7443F">
        <w:rPr>
          <w:color w:val="000000"/>
          <w:sz w:val="28"/>
          <w:szCs w:val="28"/>
          <w:lang w:eastAsia="ru-RU"/>
        </w:rPr>
        <w:t>Средняя урожайность пшеницы за последние 5 лет – 34 ц с 1 га, площадь посева 350 га. Из-за произошедшего страхового случая урожай составил 13 ц с 1 га. Рыночная стоимость 1 ц пшеницы – 150 руб. Ответственность страховщика – 75 % от причиненного ущерба. Определите ущерб страхователя и величину страхового возмещения по системе предельной ответственности. Определите ущерб страхователя и величину страхового возмещения по системе предельной ответственности.</w:t>
      </w:r>
    </w:p>
    <w:p w14:paraId="33E1C351" w14:textId="77777777" w:rsidR="00FC6A1A" w:rsidRPr="00B5625B" w:rsidRDefault="00FC6A1A" w:rsidP="00FC6A1A">
      <w:pPr>
        <w:ind w:left="720" w:hanging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4E15F13" w14:textId="0BDCE249" w:rsidR="00250516" w:rsidRDefault="00250516" w:rsidP="00B5625B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FC6A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Список литературы  </w:t>
      </w:r>
    </w:p>
    <w:p w14:paraId="1B983397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Федотова Г.В., Лисовская Н.А. Страхование: Учебник / Г.В. Федотова, Н.А. Лисовская. — М.: Инфра-М, 2021.</w:t>
      </w:r>
    </w:p>
    <w:p w14:paraId="38FFEB24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Гребенюк Е.И. Управление рисками и страхование в бизнесе: Учебное пособие / Е.И. Гребенюк. — СПб.: Питер, 2022.</w:t>
      </w:r>
    </w:p>
    <w:p w14:paraId="4CECA243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lastRenderedPageBreak/>
        <w:t>Шеховцева О.Н. Основы страхования предпринимательских рисков: Учебник / О.Н. Шеховцева. — М.: Эксмо, 2023.</w:t>
      </w:r>
    </w:p>
    <w:p w14:paraId="2D19CA8B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Баранова И.Б. Актуарные методы расчетов в страховом деле: Учебное пособие / И.Б. Баранова. — Екатеринбург: УрГЭУ, 2022.</w:t>
      </w:r>
    </w:p>
    <w:p w14:paraId="517C070B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Соколов Д.П. Страхование в России: проблемы и перспективы: Монография / Д.П. Соколов. — М.: Проспект, 2020.</w:t>
      </w:r>
    </w:p>
    <w:p w14:paraId="1E2714F4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Карташов А.С. Современное состояние российского рынка страхования: Учебное пособие / А.С. Карташов. — Новосибирск: НГУЭУ, 2021.</w:t>
      </w:r>
    </w:p>
    <w:p w14:paraId="5C5B93F4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Харитонов С.А. Предпринимательские риски и страхование: теория и практика: Учебник / С.А. Харитонов. — Тюмень: Тюменский государственный университет, 2022.</w:t>
      </w:r>
    </w:p>
    <w:p w14:paraId="4047E423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Семенов А.К. Методология управления рисками в предпринимательской деятельности: Учебное пособие / А.К. Семенов. — Краснодар: Кубанский гос. ун-т, 2023.</w:t>
      </w:r>
    </w:p>
    <w:p w14:paraId="2107ED28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Иванов В.Г. Регулирование и правовое обеспечение страхования предпринимательских рисков: Учебное пособие / В.Г. Иванов. — Саратов: Саратовский гос. техн. ун-т, 2021.</w:t>
      </w:r>
    </w:p>
    <w:p w14:paraId="4821D439" w14:textId="77777777" w:rsidR="00F7443F" w:rsidRPr="00F7443F" w:rsidRDefault="00F7443F" w:rsidP="00D35293">
      <w:pPr>
        <w:pStyle w:val="a5"/>
        <w:numPr>
          <w:ilvl w:val="0"/>
          <w:numId w:val="20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F7443F">
        <w:rPr>
          <w:sz w:val="28"/>
          <w:szCs w:val="28"/>
        </w:rPr>
        <w:t>Петрова Н.М. Статистический анализ финансовых результатов страхования: Учебное пособие / Н.М. Петрова. — Омск: Омский государственный технический университет, 2022.</w:t>
      </w:r>
    </w:p>
    <w:p w14:paraId="276A8054" w14:textId="643EAF91" w:rsidR="00B8065E" w:rsidRPr="00B8065E" w:rsidRDefault="00B8065E" w:rsidP="008C1080">
      <w:pPr>
        <w:pStyle w:val="a5"/>
        <w:shd w:val="clear" w:color="auto" w:fill="FFFFFF"/>
        <w:spacing w:before="161"/>
        <w:ind w:left="284"/>
        <w:outlineLvl w:val="0"/>
        <w:rPr>
          <w:color w:val="000000"/>
          <w:kern w:val="36"/>
          <w:lang w:eastAsia="ru-RU"/>
        </w:rPr>
      </w:pPr>
    </w:p>
    <w:sectPr w:rsidR="00B8065E" w:rsidRPr="00B80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5D2"/>
    <w:multiLevelType w:val="multilevel"/>
    <w:tmpl w:val="E616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06C32"/>
    <w:multiLevelType w:val="hybridMultilevel"/>
    <w:tmpl w:val="2C288052"/>
    <w:lvl w:ilvl="0" w:tplc="1F68272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52423"/>
    <w:multiLevelType w:val="multilevel"/>
    <w:tmpl w:val="0696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30EFC"/>
    <w:multiLevelType w:val="multilevel"/>
    <w:tmpl w:val="2438F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770F4"/>
    <w:multiLevelType w:val="multilevel"/>
    <w:tmpl w:val="468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17FA0"/>
    <w:multiLevelType w:val="multilevel"/>
    <w:tmpl w:val="DCDE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9A7927"/>
    <w:multiLevelType w:val="multilevel"/>
    <w:tmpl w:val="214A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C12605"/>
    <w:multiLevelType w:val="multilevel"/>
    <w:tmpl w:val="69AC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109A2"/>
    <w:multiLevelType w:val="multilevel"/>
    <w:tmpl w:val="9798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FB182A"/>
    <w:multiLevelType w:val="multilevel"/>
    <w:tmpl w:val="54A2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165AA"/>
    <w:multiLevelType w:val="multilevel"/>
    <w:tmpl w:val="D18E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35597E"/>
    <w:multiLevelType w:val="hybridMultilevel"/>
    <w:tmpl w:val="3FA068C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B8350B"/>
    <w:multiLevelType w:val="multilevel"/>
    <w:tmpl w:val="3CA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167756"/>
    <w:multiLevelType w:val="multilevel"/>
    <w:tmpl w:val="C396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E314CD"/>
    <w:multiLevelType w:val="hybridMultilevel"/>
    <w:tmpl w:val="6B5044AE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FD2BE9"/>
    <w:multiLevelType w:val="multilevel"/>
    <w:tmpl w:val="6C5E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4430DD"/>
    <w:multiLevelType w:val="multilevel"/>
    <w:tmpl w:val="8A5E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9B49BC"/>
    <w:multiLevelType w:val="hybridMultilevel"/>
    <w:tmpl w:val="1A22C9B4"/>
    <w:lvl w:ilvl="0" w:tplc="9A38FBE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861281"/>
    <w:multiLevelType w:val="multilevel"/>
    <w:tmpl w:val="478C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D1150"/>
    <w:multiLevelType w:val="multilevel"/>
    <w:tmpl w:val="B904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4"/>
  </w:num>
  <w:num w:numId="18">
    <w:abstractNumId w:val="1"/>
  </w:num>
  <w:num w:numId="19">
    <w:abstractNumId w:val="11"/>
  </w:num>
  <w:num w:numId="20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10"/>
    <w:rsid w:val="00050150"/>
    <w:rsid w:val="000E0C7E"/>
    <w:rsid w:val="00163910"/>
    <w:rsid w:val="00250516"/>
    <w:rsid w:val="00316B00"/>
    <w:rsid w:val="003242F4"/>
    <w:rsid w:val="005A19A0"/>
    <w:rsid w:val="00776CB8"/>
    <w:rsid w:val="007E465E"/>
    <w:rsid w:val="007F7C6A"/>
    <w:rsid w:val="008C1080"/>
    <w:rsid w:val="009176B7"/>
    <w:rsid w:val="0094788D"/>
    <w:rsid w:val="00A1062E"/>
    <w:rsid w:val="00AB5E99"/>
    <w:rsid w:val="00B5625B"/>
    <w:rsid w:val="00B8065E"/>
    <w:rsid w:val="00B85541"/>
    <w:rsid w:val="00B909AD"/>
    <w:rsid w:val="00CA1DB1"/>
    <w:rsid w:val="00D12480"/>
    <w:rsid w:val="00D35293"/>
    <w:rsid w:val="00D6270B"/>
    <w:rsid w:val="00E45FA2"/>
    <w:rsid w:val="00F23A78"/>
    <w:rsid w:val="00F36B7F"/>
    <w:rsid w:val="00F7443F"/>
    <w:rsid w:val="00FC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8181"/>
  <w15:chartTrackingRefBased/>
  <w15:docId w15:val="{8D671E0D-DF57-499E-A052-70EB137C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91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1639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1639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7">
    <w:name w:val="Normal (Web)"/>
    <w:basedOn w:val="a"/>
    <w:uiPriority w:val="99"/>
    <w:unhideWhenUsed/>
    <w:rsid w:val="0016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B5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8">
    <w:name w:val="Hyperlink"/>
    <w:basedOn w:val="a0"/>
    <w:uiPriority w:val="99"/>
    <w:semiHidden/>
    <w:unhideWhenUsed/>
    <w:rsid w:val="00A1062E"/>
    <w:rPr>
      <w:color w:val="0000FF"/>
      <w:u w:val="single"/>
    </w:rPr>
  </w:style>
  <w:style w:type="paragraph" w:customStyle="1" w:styleId="sc-ddwlg">
    <w:name w:val="sc-ddwlg"/>
    <w:basedOn w:val="a"/>
    <w:rsid w:val="00324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c-ehmyha">
    <w:name w:val="sc-ehmyha"/>
    <w:basedOn w:val="a0"/>
    <w:rsid w:val="003242F4"/>
  </w:style>
  <w:style w:type="paragraph" w:customStyle="1" w:styleId="Default">
    <w:name w:val="Default"/>
    <w:rsid w:val="008C1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sc-ighpsv">
    <w:name w:val="sc-ighpsv"/>
    <w:basedOn w:val="a"/>
    <w:rsid w:val="00947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802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Нюта</dc:creator>
  <cp:keywords/>
  <dc:description/>
  <cp:lastModifiedBy>User</cp:lastModifiedBy>
  <cp:revision>2</cp:revision>
  <dcterms:created xsi:type="dcterms:W3CDTF">2025-09-30T12:19:00Z</dcterms:created>
  <dcterms:modified xsi:type="dcterms:W3CDTF">2025-09-30T12:19:00Z</dcterms:modified>
</cp:coreProperties>
</file>