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E1BD" w14:textId="1160B7F0" w:rsidR="00F96D16" w:rsidRPr="00F96D16" w:rsidRDefault="00F96D16" w:rsidP="008E571C">
      <w:pPr>
        <w:rPr>
          <w:b/>
          <w:sz w:val="28"/>
          <w:szCs w:val="28"/>
          <w:u w:val="single"/>
        </w:rPr>
      </w:pPr>
      <w:r w:rsidRPr="00F96D16">
        <w:rPr>
          <w:b/>
          <w:bCs/>
          <w:sz w:val="28"/>
          <w:szCs w:val="28"/>
          <w:u w:val="single"/>
        </w:rPr>
        <w:t>Материаловедение в производстве изделий легкой промышленности</w:t>
      </w:r>
    </w:p>
    <w:p w14:paraId="5A7CBE67" w14:textId="77777777" w:rsidR="00F96D16" w:rsidRDefault="00F96D16" w:rsidP="008E571C">
      <w:pPr>
        <w:rPr>
          <w:b/>
          <w:sz w:val="28"/>
          <w:szCs w:val="28"/>
        </w:rPr>
      </w:pPr>
    </w:p>
    <w:p w14:paraId="3125E8EA" w14:textId="75A87426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ВОПРОСЫ, ВЫДЕЛЕННЫЕ НА ЭКЗАМЕН</w:t>
      </w:r>
    </w:p>
    <w:p w14:paraId="16651D7F" w14:textId="77777777" w:rsidR="008E571C" w:rsidRPr="008E571C" w:rsidRDefault="008E571C" w:rsidP="008E571C">
      <w:pPr>
        <w:rPr>
          <w:b/>
          <w:sz w:val="28"/>
          <w:szCs w:val="28"/>
        </w:rPr>
      </w:pPr>
    </w:p>
    <w:p w14:paraId="4029455D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1.  Элементарное волокно. Элементарная нить. Техническое волокно.    </w:t>
      </w:r>
    </w:p>
    <w:p w14:paraId="0A56CB6B" w14:textId="77777777" w:rsidR="008E571C" w:rsidRPr="008E571C" w:rsidRDefault="008E571C" w:rsidP="008E571C">
      <w:pPr>
        <w:rPr>
          <w:b/>
          <w:sz w:val="28"/>
          <w:szCs w:val="28"/>
        </w:rPr>
      </w:pPr>
      <w:proofErr w:type="spellStart"/>
      <w:r w:rsidRPr="008E571C">
        <w:rPr>
          <w:b/>
          <w:sz w:val="28"/>
          <w:szCs w:val="28"/>
        </w:rPr>
        <w:t>Мононить</w:t>
      </w:r>
      <w:proofErr w:type="spellEnd"/>
      <w:r w:rsidRPr="008E571C">
        <w:rPr>
          <w:b/>
          <w:sz w:val="28"/>
          <w:szCs w:val="28"/>
        </w:rPr>
        <w:t xml:space="preserve">. </w:t>
      </w:r>
    </w:p>
    <w:p w14:paraId="3EC6780D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2.  Характеристики толщины волокон и нитей. Методы их определения.</w:t>
      </w:r>
    </w:p>
    <w:p w14:paraId="5EF85CB1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3.  Общие сведения о строении и   свойствах ВМС.</w:t>
      </w:r>
    </w:p>
    <w:p w14:paraId="7908E78F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4.  </w:t>
      </w:r>
      <w:proofErr w:type="gramStart"/>
      <w:r w:rsidRPr="008E571C">
        <w:rPr>
          <w:b/>
          <w:sz w:val="28"/>
          <w:szCs w:val="28"/>
        </w:rPr>
        <w:t>Классификация  натуральных</w:t>
      </w:r>
      <w:proofErr w:type="gramEnd"/>
      <w:r w:rsidRPr="008E571C">
        <w:rPr>
          <w:b/>
          <w:sz w:val="28"/>
          <w:szCs w:val="28"/>
        </w:rPr>
        <w:t xml:space="preserve"> волокон.</w:t>
      </w:r>
    </w:p>
    <w:p w14:paraId="65A8636A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5.  Хлопок, лен. Строение, свойства, применение. Распознавание.</w:t>
      </w:r>
    </w:p>
    <w:p w14:paraId="07FACD20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6. Шерсть, натуральный шелк. Строение, свойства, применение. Распознавание.</w:t>
      </w:r>
    </w:p>
    <w:p w14:paraId="3B9C0284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7.  Классификация химических волокон.</w:t>
      </w:r>
    </w:p>
    <w:p w14:paraId="6B195D23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8. Общие сведения о способах получения химических волокон.</w:t>
      </w:r>
    </w:p>
    <w:p w14:paraId="47170A17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9. Вискозные волокна, ацетатные волокна. Получение, строение, свойства, применение.      Распознавание.</w:t>
      </w:r>
    </w:p>
    <w:p w14:paraId="59EAF04B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10. Полиэфирные волокна. Получение, строение, свойства, применение. </w:t>
      </w:r>
    </w:p>
    <w:p w14:paraId="25114237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     Распознавание.</w:t>
      </w:r>
    </w:p>
    <w:p w14:paraId="22261113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11. Полиамидные волокна. Получение, строение, свойства, применение. </w:t>
      </w:r>
    </w:p>
    <w:p w14:paraId="2969B842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     Распознавание.</w:t>
      </w:r>
    </w:p>
    <w:p w14:paraId="57CE71D9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12. ПАН-волокна. Получение, строение, свойства, применение. Распознавание.</w:t>
      </w:r>
    </w:p>
    <w:p w14:paraId="25F282AD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13. Методы распознавания текстильных волокон.</w:t>
      </w:r>
    </w:p>
    <w:p w14:paraId="638BEF74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14. Микроскопические методы распознавания текстильных волокон.</w:t>
      </w:r>
    </w:p>
    <w:p w14:paraId="0A6E0F5C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15. Поведение основных волокон при горении.</w:t>
      </w:r>
    </w:p>
    <w:p w14:paraId="3B4FE436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16. Климатические условия испытаний текстильных материалов.</w:t>
      </w:r>
    </w:p>
    <w:p w14:paraId="02F2B068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17. Классификация текстильных нитей.</w:t>
      </w:r>
    </w:p>
    <w:p w14:paraId="33662F84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18. Пряжа: простая, фасонная, высокообъемная.</w:t>
      </w:r>
    </w:p>
    <w:p w14:paraId="7239BB76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lastRenderedPageBreak/>
        <w:t>19. Комплексные нити: их классификация.</w:t>
      </w:r>
    </w:p>
    <w:p w14:paraId="2BD98CEA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20. Текстурированные нити, особенности получения и свойства.</w:t>
      </w:r>
    </w:p>
    <w:p w14:paraId="53FFA7FA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21. Характеристики интенсивности скручиваемости нитей.</w:t>
      </w:r>
    </w:p>
    <w:p w14:paraId="11DBF9CA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22. Ткацкие переплетения, классификация. Характеристика главных переплетений.</w:t>
      </w:r>
    </w:p>
    <w:p w14:paraId="3F0A774D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23.Виды переплетений производных от главных. Их характеристика.</w:t>
      </w:r>
    </w:p>
    <w:p w14:paraId="0F8F924D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24. Комбинированные переплетения. Их характеристики.</w:t>
      </w:r>
    </w:p>
    <w:p w14:paraId="11EC58D6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25. Сложные переплетения ткани, особенности их получения.</w:t>
      </w:r>
    </w:p>
    <w:p w14:paraId="3318BA72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26. Показатели строения ткани: плотность, коэффициент заполнения, пористость.</w:t>
      </w:r>
    </w:p>
    <w:p w14:paraId="56B583CD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27. Основные характеристики строения трикотажных полотен.</w:t>
      </w:r>
    </w:p>
    <w:p w14:paraId="0C8E27E4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28. Классификация трикотажных полотен по способу получения и видам переплетений.</w:t>
      </w:r>
    </w:p>
    <w:p w14:paraId="449D1631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29. Характеристика главных переплетений трикотажа.</w:t>
      </w:r>
    </w:p>
    <w:p w14:paraId="596930C3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30. Характеристика производных от главных переплетений трикотажа.</w:t>
      </w:r>
    </w:p>
    <w:p w14:paraId="33809650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31. Нетканые материалы. Их классификация по способу получения.</w:t>
      </w:r>
    </w:p>
    <w:p w14:paraId="67133CFF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32. </w:t>
      </w:r>
      <w:proofErr w:type="spellStart"/>
      <w:r w:rsidRPr="008E571C">
        <w:rPr>
          <w:b/>
          <w:sz w:val="28"/>
          <w:szCs w:val="28"/>
        </w:rPr>
        <w:t>Вязанотканые</w:t>
      </w:r>
      <w:proofErr w:type="spellEnd"/>
      <w:r w:rsidRPr="008E571C">
        <w:rPr>
          <w:b/>
          <w:sz w:val="28"/>
          <w:szCs w:val="28"/>
        </w:rPr>
        <w:t xml:space="preserve"> полотна. Особенности их получен6ия.</w:t>
      </w:r>
    </w:p>
    <w:p w14:paraId="6817FCD8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33. Швейные нитки. Виды швейных ниток. Основные характеристики швейных ниток при определении их качества.</w:t>
      </w:r>
    </w:p>
    <w:p w14:paraId="7B4BCE1F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34. Классификация характеристик механических свойств текстильных материалов.</w:t>
      </w:r>
    </w:p>
    <w:p w14:paraId="262F6B6E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35. </w:t>
      </w:r>
      <w:proofErr w:type="spellStart"/>
      <w:r w:rsidRPr="008E571C">
        <w:rPr>
          <w:b/>
          <w:sz w:val="28"/>
          <w:szCs w:val="28"/>
        </w:rPr>
        <w:t>Полуцикловые</w:t>
      </w:r>
      <w:proofErr w:type="spellEnd"/>
      <w:r w:rsidRPr="008E571C">
        <w:rPr>
          <w:b/>
          <w:sz w:val="28"/>
          <w:szCs w:val="28"/>
        </w:rPr>
        <w:t xml:space="preserve"> разрывные характеристики деформации растяжения.</w:t>
      </w:r>
    </w:p>
    <w:p w14:paraId="043931A8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36. </w:t>
      </w:r>
      <w:proofErr w:type="spellStart"/>
      <w:proofErr w:type="gramStart"/>
      <w:r w:rsidRPr="008E571C">
        <w:rPr>
          <w:b/>
          <w:sz w:val="28"/>
          <w:szCs w:val="28"/>
        </w:rPr>
        <w:t>Полуцикловые</w:t>
      </w:r>
      <w:proofErr w:type="spellEnd"/>
      <w:r w:rsidRPr="008E571C">
        <w:rPr>
          <w:b/>
          <w:sz w:val="28"/>
          <w:szCs w:val="28"/>
        </w:rPr>
        <w:t xml:space="preserve">  неразрывные</w:t>
      </w:r>
      <w:proofErr w:type="gramEnd"/>
      <w:r w:rsidRPr="008E571C">
        <w:rPr>
          <w:b/>
          <w:sz w:val="28"/>
          <w:szCs w:val="28"/>
        </w:rPr>
        <w:t xml:space="preserve"> характеристики деформации растяжения.</w:t>
      </w:r>
    </w:p>
    <w:p w14:paraId="2132B394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37. </w:t>
      </w:r>
      <w:proofErr w:type="spellStart"/>
      <w:r w:rsidRPr="008E571C">
        <w:rPr>
          <w:b/>
          <w:sz w:val="28"/>
          <w:szCs w:val="28"/>
        </w:rPr>
        <w:t>Одноцикловые</w:t>
      </w:r>
      <w:proofErr w:type="spellEnd"/>
      <w:r w:rsidRPr="008E571C">
        <w:rPr>
          <w:b/>
          <w:sz w:val="28"/>
          <w:szCs w:val="28"/>
        </w:rPr>
        <w:t xml:space="preserve"> характеристики растяжения текстильных материалов.</w:t>
      </w:r>
    </w:p>
    <w:p w14:paraId="311FFB6D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38. Прочность тканей при раздирании. Методы определения.</w:t>
      </w:r>
    </w:p>
    <w:p w14:paraId="32FD4317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39. Двухосное и многоосное растяжение текстильных материалов.</w:t>
      </w:r>
    </w:p>
    <w:p w14:paraId="39038F90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40. </w:t>
      </w:r>
      <w:proofErr w:type="spellStart"/>
      <w:r w:rsidRPr="008E571C">
        <w:rPr>
          <w:b/>
          <w:sz w:val="28"/>
          <w:szCs w:val="28"/>
        </w:rPr>
        <w:t>Драпируемость</w:t>
      </w:r>
      <w:proofErr w:type="spellEnd"/>
      <w:r w:rsidRPr="008E571C">
        <w:rPr>
          <w:b/>
          <w:sz w:val="28"/>
          <w:szCs w:val="28"/>
        </w:rPr>
        <w:t xml:space="preserve"> текстильных материалов.</w:t>
      </w:r>
    </w:p>
    <w:p w14:paraId="58A768B8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41. Жесткость при изгибе текстильных материалов.</w:t>
      </w:r>
    </w:p>
    <w:p w14:paraId="296939C8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42. Несминаемость текстильных материалов.</w:t>
      </w:r>
    </w:p>
    <w:p w14:paraId="44DA6674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lastRenderedPageBreak/>
        <w:t>43. Поверхностная плотность текстильных полотен.</w:t>
      </w:r>
    </w:p>
    <w:p w14:paraId="09993DD8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44. Поверхностное трение текстильных материалов.</w:t>
      </w:r>
    </w:p>
    <w:p w14:paraId="56E648CE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45. Износ текстильных материалов. Основные факторы износа.</w:t>
      </w:r>
    </w:p>
    <w:p w14:paraId="5B83EFA9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46. Гигроскопические свойства текстильных материалов.</w:t>
      </w:r>
    </w:p>
    <w:p w14:paraId="6F8E04A7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47. </w:t>
      </w:r>
      <w:proofErr w:type="spellStart"/>
      <w:r w:rsidRPr="008E571C">
        <w:rPr>
          <w:b/>
          <w:sz w:val="28"/>
          <w:szCs w:val="28"/>
        </w:rPr>
        <w:t>Воздухопроницаемсоть</w:t>
      </w:r>
      <w:proofErr w:type="spellEnd"/>
      <w:r w:rsidRPr="008E571C">
        <w:rPr>
          <w:b/>
          <w:sz w:val="28"/>
          <w:szCs w:val="28"/>
        </w:rPr>
        <w:t xml:space="preserve"> текстильных материалов.</w:t>
      </w:r>
    </w:p>
    <w:p w14:paraId="365567D7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48. </w:t>
      </w:r>
      <w:proofErr w:type="spellStart"/>
      <w:r w:rsidRPr="008E571C">
        <w:rPr>
          <w:b/>
          <w:sz w:val="28"/>
          <w:szCs w:val="28"/>
        </w:rPr>
        <w:t>Паропроницаемость</w:t>
      </w:r>
      <w:proofErr w:type="spellEnd"/>
      <w:r w:rsidRPr="008E571C">
        <w:rPr>
          <w:b/>
          <w:sz w:val="28"/>
          <w:szCs w:val="28"/>
        </w:rPr>
        <w:t xml:space="preserve"> текстильных материалов.</w:t>
      </w:r>
    </w:p>
    <w:p w14:paraId="057D6F9C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49. Тепловые свойства текстильных материалов.</w:t>
      </w:r>
    </w:p>
    <w:p w14:paraId="382F789B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50 Теплозащитные свойства текстильных материалов.</w:t>
      </w:r>
    </w:p>
    <w:p w14:paraId="1032B059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51. Усадка текстильных полотен. Причины, методы определения.</w:t>
      </w:r>
    </w:p>
    <w:p w14:paraId="03A3F83D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 xml:space="preserve">52. </w:t>
      </w:r>
      <w:proofErr w:type="spellStart"/>
      <w:r w:rsidRPr="008E571C">
        <w:rPr>
          <w:b/>
          <w:sz w:val="28"/>
          <w:szCs w:val="28"/>
        </w:rPr>
        <w:t>Прорубаемость</w:t>
      </w:r>
      <w:proofErr w:type="spellEnd"/>
      <w:r w:rsidRPr="008E571C">
        <w:rPr>
          <w:b/>
          <w:sz w:val="28"/>
          <w:szCs w:val="28"/>
        </w:rPr>
        <w:t xml:space="preserve"> текстильных полотен.</w:t>
      </w:r>
    </w:p>
    <w:p w14:paraId="4476EE96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53. Осыпаемость тканей по срезам.</w:t>
      </w:r>
    </w:p>
    <w:p w14:paraId="21ABD3B3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54. Виды дефектов тканей и трикотажных полотен.</w:t>
      </w:r>
    </w:p>
    <w:p w14:paraId="57E54062" w14:textId="77777777" w:rsidR="008E571C" w:rsidRPr="008E571C" w:rsidRDefault="008E571C" w:rsidP="008E571C">
      <w:pPr>
        <w:rPr>
          <w:b/>
          <w:sz w:val="28"/>
          <w:szCs w:val="28"/>
        </w:rPr>
      </w:pPr>
      <w:r w:rsidRPr="008E571C">
        <w:rPr>
          <w:b/>
          <w:sz w:val="28"/>
          <w:szCs w:val="28"/>
        </w:rPr>
        <w:t>55. Принципы оценки качества (сорта) текстильных полотен.</w:t>
      </w:r>
    </w:p>
    <w:p w14:paraId="6AD36767" w14:textId="77777777" w:rsidR="0059667B" w:rsidRPr="008E571C" w:rsidRDefault="0059667B">
      <w:pPr>
        <w:rPr>
          <w:b/>
          <w:sz w:val="28"/>
          <w:szCs w:val="28"/>
        </w:rPr>
      </w:pPr>
    </w:p>
    <w:sectPr w:rsidR="0059667B" w:rsidRPr="008E5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71C"/>
    <w:rsid w:val="0059667B"/>
    <w:rsid w:val="008E571C"/>
    <w:rsid w:val="00DD6F0A"/>
    <w:rsid w:val="00F9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A3F14"/>
  <w15:chartTrackingRefBased/>
  <w15:docId w15:val="{05D8BE58-3E24-4A9E-B0EB-DEA77202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2026-06-08T08:52:00Z</dcterms:created>
  <dcterms:modified xsi:type="dcterms:W3CDTF">2026-06-08T08:52:00Z</dcterms:modified>
</cp:coreProperties>
</file>